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Инструкция по использованию и уходу</w:t>
      </w:r>
    </w:p>
    <w:p>
      <w:r>
        <w:t>Органайзер «Порядок 0475»</w:t>
      </w:r>
    </w:p>
    <w:p>
      <w:r>
        <w:t>Артикул LD-07589. Исполнение Дуб и синий металл. Страна производства Польша (PL).</w:t>
      </w:r>
    </w:p>
    <w:p>
      <w:r>
        <w:t>Настольный органайзер помогает хранить мелкие предметы в отдельных отделениях. Материалы: Дуб, шпон, металл. В этом исполнении используется цвет «Дуб и синий металл». Размер товара: 32 × 24 × 12 см.</w:t>
      </w:r>
    </w:p>
    <w:p>
      <w:pPr>
        <w:pStyle w:val="Heading1"/>
      </w:pPr>
      <w:r>
        <w:t>Ваше изделие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880"/>
        <w:gridCol w:w="6984"/>
      </w:tblGrid>
      <w:tr>
        <w:trPr>
          <w:tblHeader/>
        </w:trP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Параметр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Значение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Модель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LD-ORGANIZER-0475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Артикул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LD-07589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Исполнение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Дуб и синий металл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Цвет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Дуб и синий металл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Страна производства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Польша (PL)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Бренд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Ордено Дом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Материал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Дуб, шпон, металл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Гарантия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12 мес.</w:t>
            </w:r>
          </w:p>
        </w:tc>
      </w:tr>
    </w:tbl>
    <w:p>
      <w:pPr>
        <w:pStyle w:val="Heading1"/>
      </w:pPr>
      <w:r>
        <w:t>Перед использованием</w:t>
      </w:r>
    </w:p>
    <w:p>
      <w:r>
        <w:t>1. Сверьте артикул и исполнение с заказанным товаром.</w:t>
      </w:r>
    </w:p>
    <w:p>
      <w:r>
        <w:t>2. Распакуйте изделие и проверьте отсутствие повреждений и полноту комплекта.</w:t>
      </w:r>
    </w:p>
    <w:p>
      <w:r>
        <w:t>3. Разместите изделие на устойчивом основании; при необходимости выполните сборку по комплектной схеме.</w:t>
      </w:r>
    </w:p>
    <w:p>
      <w:pPr>
        <w:pStyle w:val="Heading1"/>
      </w:pPr>
      <w:r>
        <w:t>Уход и хранение</w:t>
      </w:r>
    </w:p>
    <w:p>
      <w:r>
        <w:t>Храните изделие в сухом помещении и защищайте от длительного воздействия влаги.</w:t>
      </w:r>
    </w:p>
    <w:p>
      <w:r>
        <w:t>Убирайте пыль мягкой тканью; не используйте растворители и абразивные губки.</w:t>
      </w:r>
    </w:p>
    <w:p>
      <w:r>
        <w:t>Избегайте ударов и нагрузки выше значения в характеристиках.</w:t>
      </w:r>
    </w:p>
    <w:p>
      <w:pPr>
        <w:pStyle w:val="Heading1"/>
      </w:pPr>
      <w:r>
        <w:t>Упаковка</w:t>
      </w:r>
    </w:p>
    <w:p>
      <w:r>
        <w:t>В упаковке 1 шт. Размер упаковки 38 × 30 × 18 см. Сохраните упаковку и защищайте изделие от ударов при перевозке.</w:t>
      </w:r>
    </w:p>
    <w:p>
      <w:r>
        <w:t>Учебный магазин. Товар и характеристики вымышлены; инструкция предназначена для демонстрации сбора данных.</w:t>
      </w:r>
    </w:p>
    <w:sectPr w:rsidR="00FC693F" w:rsidRPr="0006063C" w:rsidSect="00034616">
      <w:footerReference w:type="default" r:id="rId9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rFonts w:ascii="DejaVu Sans" w:hAnsi="DejaVu Sans"/>
        <w:sz w:val="16"/>
      </w:rPr>
      <w:t>Линия дома    LD-07589    Польша (PL)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76" w:lineRule="auto"/>
    </w:pPr>
    <w:rPr>
      <w:rFonts w:ascii="DejaVu Sans" w:hAnsi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40"/>
      <w:outlineLvl w:val="0"/>
    </w:pPr>
    <w:rPr>
      <w:rFonts w:asciiTheme="majorHAnsi" w:eastAsiaTheme="majorEastAsia" w:hAnsiTheme="majorHAnsi" w:cstheme="majorBidi" w:ascii="DejaVu Sans" w:hAnsi="DejaVu Sans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DejaVu Sans" w:hAnsi="DejaVu Sans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DejaVu Sans" w:hAnsi="DejaVu Sans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DejaVu Sans" w:hAnsi="DejaVu Sans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LD-07589</dc:title>
  <dc:subject/>
  <dc:creator>Линия дома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